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501"/>
      </w:tblGrid>
      <w:tr w:rsidR="007C2AC4" w:rsidTr="00C913CE">
        <w:tc>
          <w:tcPr>
            <w:tcW w:w="4503" w:type="dxa"/>
          </w:tcPr>
          <w:p w:rsidR="007C2AC4" w:rsidRDefault="007C2AC4" w:rsidP="00E76705">
            <w:pPr>
              <w:pStyle w:val="1"/>
            </w:pPr>
          </w:p>
        </w:tc>
        <w:tc>
          <w:tcPr>
            <w:tcW w:w="567" w:type="dxa"/>
          </w:tcPr>
          <w:p w:rsidR="007C2AC4" w:rsidRDefault="007C2AC4" w:rsidP="00C913CE">
            <w:pPr>
              <w:pStyle w:val="a3"/>
              <w:spacing w:before="0" w:beforeAutospacing="0" w:after="0" w:afterAutospacing="0" w:line="244" w:lineRule="atLeast"/>
              <w:jc w:val="center"/>
              <w:rPr>
                <w:b/>
                <w:sz w:val="26"/>
                <w:szCs w:val="26"/>
              </w:rPr>
            </w:pPr>
          </w:p>
        </w:tc>
        <w:tc>
          <w:tcPr>
            <w:tcW w:w="4501" w:type="dxa"/>
          </w:tcPr>
          <w:p w:rsidR="007C2AC4" w:rsidRDefault="007C2AC4" w:rsidP="00C913CE">
            <w:pPr>
              <w:pStyle w:val="a3"/>
              <w:spacing w:before="0" w:beforeAutospacing="0" w:after="0" w:afterAutospacing="0" w:line="244" w:lineRule="atLeast"/>
              <w:jc w:val="center"/>
              <w:rPr>
                <w:b/>
                <w:sz w:val="26"/>
                <w:szCs w:val="26"/>
              </w:rPr>
            </w:pPr>
          </w:p>
        </w:tc>
      </w:tr>
    </w:tbl>
    <w:p w:rsidR="00CE58A4" w:rsidRDefault="00AC09F3"/>
    <w:p w:rsidR="007C2AC4" w:rsidRDefault="007C2AC4"/>
    <w:p w:rsidR="007C2AC4" w:rsidRDefault="007C2AC4"/>
    <w:p w:rsidR="007C2AC4" w:rsidRDefault="00AA40A1">
      <w:r>
        <w:rPr>
          <w:noProof/>
        </w:rPr>
        <w:drawing>
          <wp:inline distT="0" distB="0" distL="0" distR="0">
            <wp:extent cx="5639437" cy="7755147"/>
            <wp:effectExtent l="0" t="0" r="0" b="0"/>
            <wp:docPr id="1" name="Рисунок 1" descr="C:\Users\Алёна\Desktop\политик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а\Desktop\политика0001.jpg"/>
                    <pic:cNvPicPr>
                      <a:picLocks noChangeAspect="1" noChangeArrowheads="1"/>
                    </pic:cNvPicPr>
                  </pic:nvPicPr>
                  <pic:blipFill>
                    <a:blip r:embed="rId9"/>
                    <a:srcRect/>
                    <a:stretch>
                      <a:fillRect/>
                    </a:stretch>
                  </pic:blipFill>
                  <pic:spPr bwMode="auto">
                    <a:xfrm>
                      <a:off x="0" y="0"/>
                      <a:ext cx="5636798" cy="7751518"/>
                    </a:xfrm>
                    <a:prstGeom prst="rect">
                      <a:avLst/>
                    </a:prstGeom>
                    <a:noFill/>
                    <a:ln w="9525">
                      <a:noFill/>
                      <a:miter lim="800000"/>
                      <a:headEnd/>
                      <a:tailEnd/>
                    </a:ln>
                  </pic:spPr>
                </pic:pic>
              </a:graphicData>
            </a:graphic>
          </wp:inline>
        </w:drawing>
      </w:r>
    </w:p>
    <w:p w:rsidR="007C2AC4" w:rsidRPr="002200AB" w:rsidRDefault="007C2AC4" w:rsidP="002200AB">
      <w:pPr>
        <w:spacing w:after="0" w:line="240" w:lineRule="auto"/>
        <w:jc w:val="both"/>
        <w:rPr>
          <w:rFonts w:ascii="Times New Roman" w:hAnsi="Times New Roman" w:cs="Times New Roman"/>
          <w:b/>
          <w:sz w:val="26"/>
        </w:rPr>
      </w:pPr>
      <w:r w:rsidRPr="007C2AC4">
        <w:rPr>
          <w:rFonts w:ascii="Times New Roman" w:hAnsi="Times New Roman" w:cs="Times New Roman"/>
          <w:b/>
        </w:rPr>
        <w:lastRenderedPageBreak/>
        <w:t>1.</w:t>
      </w:r>
      <w:r w:rsidRPr="002200AB">
        <w:rPr>
          <w:rFonts w:ascii="Times New Roman" w:hAnsi="Times New Roman" w:cs="Times New Roman"/>
          <w:b/>
          <w:sz w:val="26"/>
        </w:rPr>
        <w:t xml:space="preserve">Общие положения </w:t>
      </w:r>
    </w:p>
    <w:p w:rsidR="007C2AC4" w:rsidRPr="002200AB" w:rsidRDefault="007C2AC4" w:rsidP="002200AB">
      <w:pPr>
        <w:pStyle w:val="a9"/>
        <w:numPr>
          <w:ilvl w:val="1"/>
          <w:numId w:val="2"/>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В целях выполнения норм федерального законодательства в области обработки персональных данных субъектов персональных данных муниципального бюджетного дошкольного образовательного учреждения </w:t>
      </w:r>
      <w:r w:rsidRPr="002200AB">
        <w:rPr>
          <w:rFonts w:ascii="Times New Roman" w:hAnsi="Times New Roman" w:cs="Times New Roman"/>
          <w:sz w:val="26"/>
          <w:szCs w:val="28"/>
        </w:rPr>
        <w:t xml:space="preserve">«Ибрагимовский детский сад «Алёнка»  Кувандыкского городского округа Оренбургской области» </w:t>
      </w:r>
      <w:r w:rsidRPr="002200AB">
        <w:rPr>
          <w:rFonts w:ascii="Times New Roman" w:hAnsi="Times New Roman" w:cs="Times New Roman"/>
          <w:sz w:val="26"/>
        </w:rPr>
        <w:t xml:space="preserve">(далее -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 </w:t>
      </w:r>
    </w:p>
    <w:p w:rsidR="007C2AC4" w:rsidRPr="002200AB" w:rsidRDefault="007C2AC4" w:rsidP="002200AB">
      <w:pPr>
        <w:pStyle w:val="a9"/>
        <w:numPr>
          <w:ilvl w:val="1"/>
          <w:numId w:val="2"/>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Политика оператора в отношении обработки персональных данных работников, обучающихся и их родителей (законных представителей) (далее - Политика) предназначена обеспечивать права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 </w:t>
      </w:r>
    </w:p>
    <w:p w:rsidR="007C2AC4" w:rsidRPr="002200AB" w:rsidRDefault="007C2AC4" w:rsidP="002200AB">
      <w:pPr>
        <w:pStyle w:val="a9"/>
        <w:numPr>
          <w:ilvl w:val="1"/>
          <w:numId w:val="2"/>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Политика является общедоступным документом, декларирующим концептуальные основы деятельности Оператора при обработке персональных данных. </w:t>
      </w:r>
    </w:p>
    <w:p w:rsidR="007C2AC4" w:rsidRPr="002200AB" w:rsidRDefault="007C2AC4" w:rsidP="002200AB">
      <w:pPr>
        <w:pStyle w:val="a9"/>
        <w:numPr>
          <w:ilvl w:val="1"/>
          <w:numId w:val="2"/>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Основные понятия, используемые в Политике: </w:t>
      </w:r>
    </w:p>
    <w:p w:rsidR="007C2AC4" w:rsidRPr="002200AB" w:rsidRDefault="007C2AC4" w:rsidP="002200AB">
      <w:pPr>
        <w:pStyle w:val="a9"/>
        <w:numPr>
          <w:ilvl w:val="0"/>
          <w:numId w:val="3"/>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7C2AC4" w:rsidRPr="002200AB" w:rsidRDefault="007C2AC4" w:rsidP="002200AB">
      <w:pPr>
        <w:pStyle w:val="a9"/>
        <w:numPr>
          <w:ilvl w:val="0"/>
          <w:numId w:val="3"/>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оператор персональных данных (оператор)-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C2AC4" w:rsidRPr="002200AB" w:rsidRDefault="007C2AC4" w:rsidP="002200AB">
      <w:pPr>
        <w:pStyle w:val="a9"/>
        <w:numPr>
          <w:ilvl w:val="0"/>
          <w:numId w:val="3"/>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 xml:space="preserve">субъект персональных данных - физическое лицо, которое прямо или косвенно определено или определяемо с помощью персональных данных; </w:t>
      </w:r>
    </w:p>
    <w:p w:rsidR="007C2AC4" w:rsidRPr="002200AB" w:rsidRDefault="007C2AC4" w:rsidP="002200AB">
      <w:pPr>
        <w:pStyle w:val="a9"/>
        <w:numPr>
          <w:ilvl w:val="0"/>
          <w:numId w:val="3"/>
        </w:numPr>
        <w:spacing w:after="0" w:line="240" w:lineRule="auto"/>
        <w:jc w:val="both"/>
        <w:rPr>
          <w:rFonts w:ascii="Times New Roman" w:hAnsi="Times New Roman" w:cs="Times New Roman"/>
          <w:sz w:val="26"/>
          <w:szCs w:val="24"/>
        </w:rPr>
      </w:pPr>
      <w:r w:rsidRPr="002200AB">
        <w:rPr>
          <w:rFonts w:ascii="Times New Roman" w:hAnsi="Times New Roman" w:cs="Times New Roman"/>
          <w:sz w:val="26"/>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7C2AC4" w:rsidRPr="002200AB" w:rsidRDefault="007C2AC4" w:rsidP="002200AB">
      <w:pPr>
        <w:spacing w:after="0" w:line="240" w:lineRule="auto"/>
        <w:jc w:val="both"/>
        <w:rPr>
          <w:rFonts w:ascii="Times New Roman" w:hAnsi="Times New Roman" w:cs="Times New Roman"/>
          <w:sz w:val="26"/>
        </w:rPr>
      </w:pPr>
      <w:r w:rsidRPr="002200AB">
        <w:rPr>
          <w:rFonts w:ascii="Times New Roman" w:hAnsi="Times New Roman" w:cs="Times New Roman"/>
          <w:sz w:val="26"/>
        </w:rPr>
        <w:t>Обработка персональных данных включает в себя, в том числе:</w:t>
      </w:r>
    </w:p>
    <w:p w:rsidR="007C2AC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сбор;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запись;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систематизацию;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накопление;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хранение;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уточнение (обновление, изменение);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извлечение;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использование;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передачу (распространение, предоставление, доступ);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обезличивание;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передачу (распространение, предоставление, доступ);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-обезличивание;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блокирование; </w:t>
      </w:r>
    </w:p>
    <w:p w:rsidR="00FC0BB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удаление; </w:t>
      </w:r>
    </w:p>
    <w:p w:rsidR="007C2AC4" w:rsidRPr="002200AB" w:rsidRDefault="007C2AC4" w:rsidP="002200AB">
      <w:pPr>
        <w:pStyle w:val="a9"/>
        <w:numPr>
          <w:ilvl w:val="0"/>
          <w:numId w:val="4"/>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lastRenderedPageBreak/>
        <w:t>уничтожение</w:t>
      </w:r>
    </w:p>
    <w:p w:rsidR="00FC0BB4" w:rsidRPr="002200AB" w:rsidRDefault="00FC0BB4" w:rsidP="002200AB">
      <w:pPr>
        <w:pStyle w:val="a9"/>
        <w:spacing w:after="0" w:line="240" w:lineRule="auto"/>
        <w:ind w:left="360"/>
        <w:jc w:val="both"/>
        <w:rPr>
          <w:rFonts w:ascii="Times New Roman" w:hAnsi="Times New Roman" w:cs="Times New Roman"/>
          <w:sz w:val="26"/>
        </w:rPr>
      </w:pPr>
      <w:r w:rsidRPr="002200AB">
        <w:rPr>
          <w:rFonts w:ascii="Times New Roman" w:hAnsi="Times New Roman" w:cs="Times New Roman"/>
          <w:sz w:val="26"/>
        </w:rPr>
        <w:t>Автоматизированная обработка персональных данных - обработка персональных данных с помощью средств вычислительной техники;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распространение персональных данных - действия, направленные на раскрытие персональных данных неопределенному кругу лиц;</w:t>
      </w:r>
    </w:p>
    <w:p w:rsidR="00FC0BB4" w:rsidRPr="002200AB" w:rsidRDefault="00FC0BB4" w:rsidP="002200AB">
      <w:pPr>
        <w:pStyle w:val="a9"/>
        <w:spacing w:after="0" w:line="240" w:lineRule="auto"/>
        <w:ind w:left="360"/>
        <w:jc w:val="both"/>
        <w:rPr>
          <w:rFonts w:ascii="Times New Roman" w:hAnsi="Times New Roman" w:cs="Times New Roman"/>
          <w:sz w:val="26"/>
        </w:rPr>
      </w:pPr>
      <w:r w:rsidRPr="002200AB">
        <w:rPr>
          <w:rFonts w:ascii="Times New Roman" w:hAnsi="Times New Roman" w:cs="Times New Roman"/>
          <w:sz w:val="26"/>
        </w:rPr>
        <w:t xml:space="preserve">Предоставление персональных данных-действия, направленные на раскрытие персональных данных определенному лицу или определенному кругу лиц; 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 </w:t>
      </w:r>
    </w:p>
    <w:p w:rsidR="00FC0BB4" w:rsidRPr="002200AB" w:rsidRDefault="00FC0BB4" w:rsidP="002200AB">
      <w:pPr>
        <w:pStyle w:val="a9"/>
        <w:spacing w:after="0" w:line="240" w:lineRule="auto"/>
        <w:ind w:left="360"/>
        <w:jc w:val="both"/>
        <w:rPr>
          <w:rFonts w:ascii="Times New Roman" w:hAnsi="Times New Roman" w:cs="Times New Roman"/>
          <w:sz w:val="26"/>
        </w:rPr>
      </w:pPr>
      <w:r w:rsidRPr="002200AB">
        <w:rPr>
          <w:rFonts w:ascii="Times New Roman" w:hAnsi="Times New Roman" w:cs="Times New Roman"/>
          <w:sz w:val="26"/>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FC0BB4" w:rsidRPr="002200AB" w:rsidRDefault="00FC0BB4" w:rsidP="002200AB">
      <w:pPr>
        <w:pStyle w:val="a9"/>
        <w:spacing w:after="0" w:line="240" w:lineRule="auto"/>
        <w:ind w:left="360"/>
        <w:jc w:val="both"/>
        <w:rPr>
          <w:rFonts w:ascii="Times New Roman" w:hAnsi="Times New Roman" w:cs="Times New Roman"/>
          <w:sz w:val="26"/>
        </w:rPr>
      </w:pPr>
      <w:r w:rsidRPr="002200AB">
        <w:rPr>
          <w:rFonts w:ascii="Times New Roman" w:hAnsi="Times New Roman" w:cs="Times New Roman"/>
          <w:sz w:val="26"/>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FC0BB4" w:rsidRPr="002200AB" w:rsidRDefault="00FC0BB4" w:rsidP="002200AB">
      <w:pPr>
        <w:pStyle w:val="a9"/>
        <w:spacing w:after="0" w:line="240" w:lineRule="auto"/>
        <w:ind w:left="360"/>
        <w:jc w:val="both"/>
        <w:rPr>
          <w:rFonts w:ascii="Times New Roman" w:hAnsi="Times New Roman" w:cs="Times New Roman"/>
          <w:sz w:val="26"/>
        </w:rPr>
      </w:pPr>
      <w:r w:rsidRPr="002200AB">
        <w:rPr>
          <w:rFonts w:ascii="Times New Roman" w:hAnsi="Times New Roman" w:cs="Times New Roman"/>
          <w:sz w:val="26"/>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FC0BB4" w:rsidRPr="002200AB" w:rsidRDefault="00FC0BB4" w:rsidP="002200AB">
      <w:pPr>
        <w:pStyle w:val="a9"/>
        <w:spacing w:after="0" w:line="240" w:lineRule="auto"/>
        <w:ind w:left="360"/>
        <w:jc w:val="both"/>
        <w:rPr>
          <w:rFonts w:ascii="Times New Roman" w:hAnsi="Times New Roman" w:cs="Times New Roman"/>
          <w:sz w:val="26"/>
        </w:rPr>
      </w:pPr>
      <w:r w:rsidRPr="002200AB">
        <w:rPr>
          <w:rFonts w:ascii="Times New Roman" w:hAnsi="Times New Roman" w:cs="Times New Roman"/>
          <w:sz w:val="2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Основные права и обязанности оператора и субъекта(ов) персональных данных.</w:t>
      </w:r>
    </w:p>
    <w:p w:rsidR="00FC0BB4" w:rsidRPr="002200AB" w:rsidRDefault="00FC0BB4" w:rsidP="002200AB">
      <w:pPr>
        <w:pStyle w:val="a9"/>
        <w:numPr>
          <w:ilvl w:val="2"/>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Субъект персональных данных имеет право: </w:t>
      </w:r>
    </w:p>
    <w:p w:rsidR="00FC0BB4" w:rsidRPr="002200AB" w:rsidRDefault="00FC0BB4" w:rsidP="002200AB">
      <w:pPr>
        <w:pStyle w:val="a9"/>
        <w:numPr>
          <w:ilvl w:val="0"/>
          <w:numId w:val="5"/>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на доступ к своим персональным данным (доступ предоставляются субъекту персональных данных при обращении либо при получении запроса субъекта персональных данных.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подпись субъекта персональных данных);</w:t>
      </w:r>
    </w:p>
    <w:p w:rsidR="00FC0BB4" w:rsidRPr="002200AB" w:rsidRDefault="00FC0BB4" w:rsidP="002200AB">
      <w:pPr>
        <w:pStyle w:val="a9"/>
        <w:numPr>
          <w:ilvl w:val="0"/>
          <w:numId w:val="5"/>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вправе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0BB4" w:rsidRPr="002200AB" w:rsidRDefault="00FC0BB4" w:rsidP="002200AB">
      <w:pPr>
        <w:pStyle w:val="a9"/>
        <w:numPr>
          <w:ilvl w:val="0"/>
          <w:numId w:val="5"/>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на получение информации, касающейся обработки персональных данных, применяемых в организации; </w:t>
      </w:r>
    </w:p>
    <w:p w:rsidR="00FC0BB4" w:rsidRPr="002200AB" w:rsidRDefault="00FC0BB4" w:rsidP="002200AB">
      <w:pPr>
        <w:pStyle w:val="a9"/>
        <w:numPr>
          <w:ilvl w:val="0"/>
          <w:numId w:val="5"/>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на получение сведений о лицах, которые имеют доступ к его персональным данным или которым может быть предоставлен такой доступ; </w:t>
      </w:r>
    </w:p>
    <w:p w:rsidR="00FC0BB4" w:rsidRPr="002200AB" w:rsidRDefault="00FC0BB4" w:rsidP="002200AB">
      <w:pPr>
        <w:pStyle w:val="a9"/>
        <w:numPr>
          <w:ilvl w:val="0"/>
          <w:numId w:val="5"/>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на обжалование действий или бездействий организации в уполномоченный орган по защите прав субъектов персональных данных или в судебном порядке.</w:t>
      </w:r>
    </w:p>
    <w:p w:rsidR="00FC0BB4" w:rsidRPr="002200AB" w:rsidRDefault="00FC0BB4" w:rsidP="002200AB">
      <w:pPr>
        <w:pStyle w:val="a9"/>
        <w:numPr>
          <w:ilvl w:val="2"/>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В целях обеспечения прав и свобод человека и гражданина оператор при обработке персональных данных работников, обучающихся и их родителей (законных представителей) обязан соблюдать следующие общие требования:</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lastRenderedPageBreak/>
        <w:t>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персональные данные следует получать от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Ответственный за организацию обработки персональных данных в учреждении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оператор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проверок;</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в случае подтверждения факта недостоверности персональных данных оператор на основании документов, представляемых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FC0BB4" w:rsidRPr="002200AB" w:rsidRDefault="00FC0BB4" w:rsidP="002200AB">
      <w:pPr>
        <w:pStyle w:val="a9"/>
        <w:numPr>
          <w:ilvl w:val="0"/>
          <w:numId w:val="6"/>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в случае отзыва субъектом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оператором и субъектом. Об уничтожении персональных данных оператор обязан уведомить субъекта.</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Настоящая Политика утверждается руководителем организации и является обязательным для исполнения всеми сотрудниками, имеющими доступ к персональным данным работников, обучающихся (воспитанников) и их родителей (законных представителей).</w:t>
      </w:r>
    </w:p>
    <w:p w:rsidR="00FC0BB4" w:rsidRPr="002200AB" w:rsidRDefault="00FC0BB4" w:rsidP="002200AB">
      <w:pPr>
        <w:spacing w:after="0" w:line="240" w:lineRule="auto"/>
        <w:jc w:val="both"/>
        <w:rPr>
          <w:rFonts w:ascii="Times New Roman" w:hAnsi="Times New Roman" w:cs="Times New Roman"/>
          <w:b/>
          <w:sz w:val="26"/>
          <w:szCs w:val="28"/>
        </w:rPr>
      </w:pPr>
    </w:p>
    <w:p w:rsidR="00FC0BB4" w:rsidRPr="002200AB" w:rsidRDefault="00FC0BB4" w:rsidP="002200AB">
      <w:pPr>
        <w:pStyle w:val="a9"/>
        <w:numPr>
          <w:ilvl w:val="0"/>
          <w:numId w:val="2"/>
        </w:numPr>
        <w:spacing w:after="0" w:line="240" w:lineRule="auto"/>
        <w:jc w:val="both"/>
        <w:rPr>
          <w:rFonts w:ascii="Times New Roman" w:hAnsi="Times New Roman" w:cs="Times New Roman"/>
          <w:b/>
          <w:sz w:val="26"/>
        </w:rPr>
      </w:pPr>
      <w:r w:rsidRPr="002200AB">
        <w:rPr>
          <w:rFonts w:ascii="Times New Roman" w:hAnsi="Times New Roman" w:cs="Times New Roman"/>
          <w:b/>
          <w:sz w:val="26"/>
        </w:rPr>
        <w:t>Цели сбора персональных данных</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w:t>
      </w:r>
      <w:r w:rsidRPr="002200AB">
        <w:rPr>
          <w:rFonts w:ascii="Times New Roman" w:hAnsi="Times New Roman" w:cs="Times New Roman"/>
          <w:sz w:val="26"/>
        </w:rPr>
        <w:lastRenderedPageBreak/>
        <w:t>обучающихся и их родителей (законных представителей), необходимой для оказания обучающимся образовательных услуг, участия в различных мероприятиях (олимпиады, соревнования, конкурсы и т.д.), ведения табеля посещаемости в бумажном и электронном виде, личного дела, другой учетной документации; оформления и выдачи справок, характеристик, обеспечение медицинского сопровождения, создания базы данных работников учреждения, необходимой для оказания образовательных услуг обучающимся,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 учета результатов исполнения должностных обязанностей.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w:t>
      </w:r>
      <w:r w:rsidR="00E76705">
        <w:rPr>
          <w:rFonts w:ascii="Times New Roman" w:hAnsi="Times New Roman" w:cs="Times New Roman"/>
          <w:sz w:val="26"/>
        </w:rPr>
        <w:t>оответствии с законодательством, а также  защиты от уничтожения, изменени</w:t>
      </w:r>
      <w:bookmarkStart w:id="0" w:name="_GoBack"/>
      <w:bookmarkEnd w:id="0"/>
      <w:r w:rsidR="00E76705">
        <w:rPr>
          <w:rFonts w:ascii="Times New Roman" w:hAnsi="Times New Roman" w:cs="Times New Roman"/>
          <w:sz w:val="26"/>
        </w:rPr>
        <w:t>я, блокирования, копирования и распространения.</w:t>
      </w:r>
    </w:p>
    <w:p w:rsidR="00FC0BB4" w:rsidRPr="002200AB" w:rsidRDefault="00FC0BB4" w:rsidP="002200AB">
      <w:pPr>
        <w:spacing w:after="0" w:line="240" w:lineRule="auto"/>
        <w:jc w:val="both"/>
        <w:rPr>
          <w:rFonts w:ascii="Times New Roman" w:hAnsi="Times New Roman" w:cs="Times New Roman"/>
          <w:b/>
          <w:sz w:val="26"/>
          <w:szCs w:val="28"/>
        </w:rPr>
      </w:pPr>
    </w:p>
    <w:p w:rsidR="00FC0BB4" w:rsidRPr="002200AB" w:rsidRDefault="00FC0BB4" w:rsidP="002200AB">
      <w:pPr>
        <w:pStyle w:val="a9"/>
        <w:numPr>
          <w:ilvl w:val="0"/>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b/>
          <w:sz w:val="26"/>
        </w:rPr>
        <w:t xml:space="preserve">Правовые основания обработки персональных данных </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Конституция Российской Федерации;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Трудовой кодекс Российской Федерации;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Гражданский кодекс Российской Федерации;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Федеральный закон от 29.12.2012 №273-ФЗ «Об образовании в Российской Федерации»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Федеральный закон от 19.12.2005 №160-ФЗ «О ратификации Конвенции Совета Европы о защите физических лиц при автоматизированной обработке персональных данных»;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Федеральный закон от 27.07.2006 №149-ФЗ «Об информации, информационных технологиях и о защите информации»; </w:t>
      </w:r>
    </w:p>
    <w:p w:rsidR="00FC0BB4" w:rsidRPr="002200AB" w:rsidRDefault="00FC0BB4" w:rsidP="002200AB">
      <w:pPr>
        <w:pStyle w:val="a9"/>
        <w:numPr>
          <w:ilvl w:val="0"/>
          <w:numId w:val="7"/>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Постановление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Во исполнение настоящей Политики Оператором утверждены следующие нормативные правовые акты: </w:t>
      </w:r>
    </w:p>
    <w:p w:rsidR="00FC0BB4" w:rsidRPr="002200AB" w:rsidRDefault="00FC0BB4" w:rsidP="002200AB">
      <w:pPr>
        <w:pStyle w:val="a9"/>
        <w:numPr>
          <w:ilvl w:val="0"/>
          <w:numId w:val="8"/>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Устав МБДОУ </w:t>
      </w:r>
      <w:r w:rsidRPr="002200AB">
        <w:rPr>
          <w:rFonts w:ascii="Times New Roman" w:hAnsi="Times New Roman" w:cs="Times New Roman"/>
          <w:sz w:val="26"/>
          <w:szCs w:val="28"/>
        </w:rPr>
        <w:t>«Ибрагимовский детский сад «Алёнка»;</w:t>
      </w:r>
    </w:p>
    <w:p w:rsidR="00FC0BB4" w:rsidRPr="002200AB" w:rsidRDefault="00FC0BB4" w:rsidP="002200AB">
      <w:pPr>
        <w:pStyle w:val="a9"/>
        <w:numPr>
          <w:ilvl w:val="0"/>
          <w:numId w:val="8"/>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Положение о защите, хранении, обработке персональных данных работников МДОБУ </w:t>
      </w:r>
      <w:r w:rsidRPr="002200AB">
        <w:rPr>
          <w:rFonts w:ascii="Times New Roman" w:hAnsi="Times New Roman" w:cs="Times New Roman"/>
          <w:sz w:val="26"/>
          <w:szCs w:val="28"/>
        </w:rPr>
        <w:t>«Ибрагимовский детский сад «Алёнка»</w:t>
      </w:r>
      <w:r w:rsidRPr="002200AB">
        <w:rPr>
          <w:rFonts w:ascii="Times New Roman" w:hAnsi="Times New Roman" w:cs="Times New Roman"/>
          <w:sz w:val="26"/>
        </w:rPr>
        <w:t xml:space="preserve">; </w:t>
      </w:r>
    </w:p>
    <w:p w:rsidR="00FC0BB4" w:rsidRPr="002200AB" w:rsidRDefault="00FC0BB4" w:rsidP="002200AB">
      <w:pPr>
        <w:pStyle w:val="a9"/>
        <w:numPr>
          <w:ilvl w:val="0"/>
          <w:numId w:val="8"/>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Положение о защите, хранении, обработке персональных данных обучающихся (воспитанников) </w:t>
      </w:r>
      <w:r w:rsidRPr="002200AB">
        <w:rPr>
          <w:rFonts w:ascii="Times New Roman" w:hAnsi="Times New Roman" w:cs="Times New Roman"/>
          <w:sz w:val="26"/>
          <w:szCs w:val="28"/>
        </w:rPr>
        <w:t>«Ибрагимовский детский сад «Алёнка»</w:t>
      </w:r>
      <w:r w:rsidRPr="002200AB">
        <w:rPr>
          <w:rFonts w:ascii="Times New Roman" w:hAnsi="Times New Roman" w:cs="Times New Roman"/>
          <w:sz w:val="26"/>
        </w:rPr>
        <w:t xml:space="preserve">; </w:t>
      </w:r>
    </w:p>
    <w:p w:rsidR="00FC0BB4" w:rsidRPr="002200AB" w:rsidRDefault="00FC0BB4" w:rsidP="002200AB">
      <w:pPr>
        <w:pStyle w:val="a9"/>
        <w:numPr>
          <w:ilvl w:val="0"/>
          <w:numId w:val="8"/>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Согласие на обработку персональных данных.</w:t>
      </w:r>
    </w:p>
    <w:p w:rsidR="00FC0BB4" w:rsidRPr="002200AB" w:rsidRDefault="00FC0BB4" w:rsidP="002200AB">
      <w:pPr>
        <w:pStyle w:val="a9"/>
        <w:spacing w:after="0" w:line="240" w:lineRule="auto"/>
        <w:ind w:left="1125"/>
        <w:jc w:val="both"/>
        <w:rPr>
          <w:rFonts w:ascii="Times New Roman" w:hAnsi="Times New Roman" w:cs="Times New Roman"/>
          <w:b/>
          <w:sz w:val="26"/>
          <w:szCs w:val="28"/>
        </w:rPr>
      </w:pPr>
    </w:p>
    <w:p w:rsidR="00FC0BB4" w:rsidRPr="002200AB" w:rsidRDefault="00FC0BB4" w:rsidP="002200AB">
      <w:pPr>
        <w:pStyle w:val="a9"/>
        <w:numPr>
          <w:ilvl w:val="0"/>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b/>
          <w:sz w:val="26"/>
        </w:rPr>
        <w:lastRenderedPageBreak/>
        <w:t xml:space="preserve">Объем и категории обрабатываемых персональных данных, категории субъектов персональных данных </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В информационных системах персональных данных Оператора обрабатываются следующие категории персональных данных: </w:t>
      </w:r>
    </w:p>
    <w:p w:rsidR="00FC0BB4" w:rsidRPr="002200AB" w:rsidRDefault="00FC0BB4" w:rsidP="002200AB">
      <w:pPr>
        <w:pStyle w:val="a9"/>
        <w:numPr>
          <w:ilvl w:val="0"/>
          <w:numId w:val="9"/>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работники и бывшие работники организации, кандидаты на замещение вакантных должностей; </w:t>
      </w:r>
    </w:p>
    <w:p w:rsidR="00FC0BB4" w:rsidRPr="002200AB" w:rsidRDefault="00FC0BB4" w:rsidP="002200AB">
      <w:pPr>
        <w:pStyle w:val="a9"/>
        <w:numPr>
          <w:ilvl w:val="0"/>
          <w:numId w:val="9"/>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обучающиеся (воспитанники); </w:t>
      </w:r>
    </w:p>
    <w:p w:rsidR="00FC0BB4" w:rsidRPr="002200AB" w:rsidRDefault="00FC0BB4" w:rsidP="002200AB">
      <w:pPr>
        <w:pStyle w:val="a9"/>
        <w:numPr>
          <w:ilvl w:val="0"/>
          <w:numId w:val="9"/>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родители (законные представители); </w:t>
      </w:r>
    </w:p>
    <w:p w:rsidR="00862181" w:rsidRPr="002200AB" w:rsidRDefault="00FC0BB4" w:rsidP="002200AB">
      <w:pPr>
        <w:pStyle w:val="a9"/>
        <w:numPr>
          <w:ilvl w:val="0"/>
          <w:numId w:val="9"/>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физические лица, обратившиеся в организацию в порядке, установленном Федеральным законом от 21.04.2006 г. №59-ФЗ «О порядке рассмотрения обращений граждан Российской Федерации».</w:t>
      </w:r>
    </w:p>
    <w:p w:rsidR="00862181"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К персональным данным работников, обучающихся и их родителей (законных представителей), которые обрабатывает учреждение, относятся: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фамилия, имя, отчество;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адрес регистрации и места жительства;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-паспортные данные;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данные свидетельства о рождении;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ИНН, СНИЛС;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контактный телефон; </w:t>
      </w:r>
    </w:p>
    <w:p w:rsidR="00862181" w:rsidRPr="002200AB" w:rsidRDefault="00FC0BB4" w:rsidP="002200AB">
      <w:pPr>
        <w:pStyle w:val="a9"/>
        <w:numPr>
          <w:ilvl w:val="0"/>
          <w:numId w:val="10"/>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 </w:t>
      </w:r>
    </w:p>
    <w:p w:rsidR="00862181"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Учреждение собирает данные только в объеме, необходимом для достижения выше названных целей. </w:t>
      </w:r>
    </w:p>
    <w:p w:rsidR="00862181"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Передача третьим лицам персональных данных без письменного согласия не допускаются. </w:t>
      </w:r>
    </w:p>
    <w:p w:rsidR="00862181"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862181"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862181"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FC0BB4" w:rsidRPr="002200AB" w:rsidRDefault="00FC0BB4"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00862181" w:rsidRPr="002200AB">
        <w:rPr>
          <w:rFonts w:ascii="Times New Roman" w:hAnsi="Times New Roman" w:cs="Times New Roman"/>
          <w:sz w:val="26"/>
        </w:rPr>
        <w:t>.</w:t>
      </w:r>
    </w:p>
    <w:p w:rsidR="00862181" w:rsidRPr="002200AB" w:rsidRDefault="00862181" w:rsidP="002200AB">
      <w:pPr>
        <w:pStyle w:val="a9"/>
        <w:spacing w:after="0" w:line="240" w:lineRule="auto"/>
        <w:ind w:left="405"/>
        <w:jc w:val="both"/>
        <w:rPr>
          <w:rFonts w:ascii="Times New Roman" w:hAnsi="Times New Roman" w:cs="Times New Roman"/>
          <w:b/>
          <w:sz w:val="26"/>
          <w:szCs w:val="28"/>
        </w:rPr>
      </w:pPr>
    </w:p>
    <w:p w:rsidR="00862181" w:rsidRPr="002200AB" w:rsidRDefault="00862181" w:rsidP="002200AB">
      <w:pPr>
        <w:pStyle w:val="a9"/>
        <w:numPr>
          <w:ilvl w:val="0"/>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b/>
          <w:sz w:val="26"/>
        </w:rPr>
        <w:t xml:space="preserve">Порядок и условия обработки персональных данных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Учреждение ведет обработку персональных данных работников, обучающихся и их родителей (законных представителей) с использованием средств автоматизации </w:t>
      </w:r>
      <w:r w:rsidRPr="002200AB">
        <w:rPr>
          <w:rFonts w:ascii="Times New Roman" w:hAnsi="Times New Roman" w:cs="Times New Roman"/>
          <w:sz w:val="26"/>
        </w:rPr>
        <w:lastRenderedPageBreak/>
        <w:t xml:space="preserve">(автоматизированная обработка), и без использования таких средств (неавтоматизированная обработка).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Обработка персональных данных осуществляется на основе принципов: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законности целей и способов обработки персональных данных и добросовестности;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недопустимости объединения созданных для несовместимых между собой целей баз данных информационных систем персональных данных;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уничтожения персональных данных после достижения целей обработки или в случае утраты необходимости в их достижении; </w:t>
      </w:r>
    </w:p>
    <w:p w:rsidR="00862181" w:rsidRPr="002200AB" w:rsidRDefault="00862181" w:rsidP="002200AB">
      <w:pPr>
        <w:pStyle w:val="a9"/>
        <w:numPr>
          <w:ilvl w:val="0"/>
          <w:numId w:val="11"/>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личной ответственности сотрудников учреждения за сохранность и конфиденциальность персональных данных, а также носителей этой информации.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Обработка персональных данных означает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Персональные данные субъекта могут быть предоставлены третьим лицам только с их письменного согласия субъекта.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Оператором и третьими лицами, получающими доступ к персональным данным, должна обеспечиваться конфиденциальность таких данных.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неправомерных действий в отношении персональных данных.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62181" w:rsidRPr="002200AB" w:rsidRDefault="00862181" w:rsidP="002200AB">
      <w:pPr>
        <w:spacing w:after="0" w:line="240" w:lineRule="auto"/>
        <w:jc w:val="both"/>
        <w:rPr>
          <w:rFonts w:ascii="Times New Roman" w:hAnsi="Times New Roman" w:cs="Times New Roman"/>
          <w:b/>
          <w:sz w:val="26"/>
          <w:szCs w:val="28"/>
        </w:rPr>
      </w:pPr>
    </w:p>
    <w:p w:rsidR="00862181" w:rsidRPr="002200AB" w:rsidRDefault="00862181" w:rsidP="002200AB">
      <w:pPr>
        <w:pStyle w:val="a9"/>
        <w:numPr>
          <w:ilvl w:val="0"/>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b/>
          <w:sz w:val="26"/>
        </w:rPr>
        <w:lastRenderedPageBreak/>
        <w:t xml:space="preserve">Актуализация, исправление, удаление и уничтожение персональных данных, ответы на запросы субъектов на доступ к персональным данным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w:t>
      </w:r>
    </w:p>
    <w:p w:rsidR="00862181" w:rsidRPr="002200AB"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862181" w:rsidRPr="002200AB" w:rsidRDefault="00862181" w:rsidP="002200AB">
      <w:pPr>
        <w:pStyle w:val="a9"/>
        <w:numPr>
          <w:ilvl w:val="0"/>
          <w:numId w:val="1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 </w:t>
      </w:r>
    </w:p>
    <w:p w:rsidR="00862181" w:rsidRPr="002200AB" w:rsidRDefault="00862181" w:rsidP="002200AB">
      <w:pPr>
        <w:pStyle w:val="a9"/>
        <w:numPr>
          <w:ilvl w:val="0"/>
          <w:numId w:val="1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p>
    <w:p w:rsidR="00862181" w:rsidRPr="002200AB" w:rsidRDefault="00862181" w:rsidP="002200AB">
      <w:pPr>
        <w:pStyle w:val="a9"/>
        <w:numPr>
          <w:ilvl w:val="0"/>
          <w:numId w:val="1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 xml:space="preserve">иное не предусмотрено иным соглашением между оператором и субъектом персональных данных. </w:t>
      </w:r>
    </w:p>
    <w:p w:rsidR="00862181" w:rsidRPr="00AA40A1" w:rsidRDefault="00862181" w:rsidP="002200AB">
      <w:pPr>
        <w:pStyle w:val="a9"/>
        <w:numPr>
          <w:ilvl w:val="1"/>
          <w:numId w:val="2"/>
        </w:numPr>
        <w:spacing w:after="0" w:line="240" w:lineRule="auto"/>
        <w:jc w:val="both"/>
        <w:rPr>
          <w:rFonts w:ascii="Times New Roman" w:hAnsi="Times New Roman" w:cs="Times New Roman"/>
          <w:b/>
          <w:sz w:val="26"/>
          <w:szCs w:val="28"/>
        </w:rPr>
      </w:pPr>
      <w:r w:rsidRPr="002200AB">
        <w:rPr>
          <w:rFonts w:ascii="Times New Roman" w:hAnsi="Times New Roman" w:cs="Times New Roman"/>
          <w:sz w:val="26"/>
        </w:rP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AA40A1" w:rsidRDefault="00AA40A1" w:rsidP="00AA40A1">
      <w:pPr>
        <w:spacing w:after="0" w:line="240" w:lineRule="auto"/>
        <w:jc w:val="both"/>
        <w:rPr>
          <w:rFonts w:ascii="Times New Roman" w:hAnsi="Times New Roman" w:cs="Times New Roman"/>
          <w:b/>
          <w:sz w:val="26"/>
          <w:szCs w:val="28"/>
        </w:rPr>
      </w:pPr>
    </w:p>
    <w:p w:rsidR="00AA40A1" w:rsidRDefault="00AA40A1" w:rsidP="00AA40A1">
      <w:pPr>
        <w:spacing w:after="0" w:line="240" w:lineRule="auto"/>
        <w:jc w:val="both"/>
        <w:rPr>
          <w:rFonts w:ascii="Times New Roman" w:hAnsi="Times New Roman" w:cs="Times New Roman"/>
          <w:b/>
          <w:sz w:val="26"/>
          <w:szCs w:val="28"/>
        </w:rPr>
      </w:pPr>
    </w:p>
    <w:p w:rsidR="00AA40A1" w:rsidRPr="00AA40A1" w:rsidRDefault="00AA40A1" w:rsidP="00AA40A1">
      <w:pPr>
        <w:spacing w:after="0" w:line="240" w:lineRule="auto"/>
        <w:jc w:val="both"/>
        <w:rPr>
          <w:rFonts w:ascii="Times New Roman" w:hAnsi="Times New Roman" w:cs="Times New Roman"/>
          <w:b/>
          <w:sz w:val="26"/>
          <w:szCs w:val="28"/>
        </w:rPr>
      </w:pPr>
      <w:r>
        <w:rPr>
          <w:rFonts w:ascii="Times New Roman" w:hAnsi="Times New Roman" w:cs="Times New Roman"/>
          <w:b/>
          <w:noProof/>
          <w:sz w:val="26"/>
          <w:szCs w:val="28"/>
        </w:rPr>
        <w:lastRenderedPageBreak/>
        <w:drawing>
          <wp:inline distT="0" distB="0" distL="0" distR="0">
            <wp:extent cx="6203067" cy="8530230"/>
            <wp:effectExtent l="19050" t="0" r="7233" b="0"/>
            <wp:docPr id="2" name="Рисунок 2" descr="C:\Users\Алёна\Desktop\политик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ёна\Desktop\политика0002.jpg"/>
                    <pic:cNvPicPr>
                      <a:picLocks noChangeAspect="1" noChangeArrowheads="1"/>
                    </pic:cNvPicPr>
                  </pic:nvPicPr>
                  <pic:blipFill>
                    <a:blip r:embed="rId10"/>
                    <a:srcRect/>
                    <a:stretch>
                      <a:fillRect/>
                    </a:stretch>
                  </pic:blipFill>
                  <pic:spPr bwMode="auto">
                    <a:xfrm>
                      <a:off x="0" y="0"/>
                      <a:ext cx="6200932" cy="8527293"/>
                    </a:xfrm>
                    <a:prstGeom prst="rect">
                      <a:avLst/>
                    </a:prstGeom>
                    <a:noFill/>
                    <a:ln w="9525">
                      <a:noFill/>
                      <a:miter lim="800000"/>
                      <a:headEnd/>
                      <a:tailEnd/>
                    </a:ln>
                  </pic:spPr>
                </pic:pic>
              </a:graphicData>
            </a:graphic>
          </wp:inline>
        </w:drawing>
      </w:r>
    </w:p>
    <w:sectPr w:rsidR="00AA40A1" w:rsidRPr="00AA40A1" w:rsidSect="002200AB">
      <w:footerReference w:type="default" r:id="rId11"/>
      <w:pgSz w:w="11906" w:h="16838"/>
      <w:pgMar w:top="624" w:right="624"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F3" w:rsidRDefault="00AC09F3" w:rsidP="007C2AC4">
      <w:pPr>
        <w:spacing w:after="0" w:line="240" w:lineRule="auto"/>
      </w:pPr>
      <w:r>
        <w:separator/>
      </w:r>
    </w:p>
  </w:endnote>
  <w:endnote w:type="continuationSeparator" w:id="0">
    <w:p w:rsidR="00AC09F3" w:rsidRDefault="00AC09F3" w:rsidP="007C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144"/>
      <w:docPartObj>
        <w:docPartGallery w:val="Page Numbers (Bottom of Page)"/>
        <w:docPartUnique/>
      </w:docPartObj>
    </w:sdtPr>
    <w:sdtEndPr/>
    <w:sdtContent>
      <w:p w:rsidR="007C2AC4" w:rsidRDefault="00AC09F3">
        <w:pPr>
          <w:pStyle w:val="a7"/>
          <w:jc w:val="right"/>
        </w:pPr>
        <w:r>
          <w:fldChar w:fldCharType="begin"/>
        </w:r>
        <w:r>
          <w:instrText xml:space="preserve"> PAGE   \* MERGEFORMAT </w:instrText>
        </w:r>
        <w:r>
          <w:fldChar w:fldCharType="separate"/>
        </w:r>
        <w:r w:rsidR="00E76705">
          <w:rPr>
            <w:noProof/>
          </w:rPr>
          <w:t>1</w:t>
        </w:r>
        <w:r>
          <w:rPr>
            <w:noProof/>
          </w:rPr>
          <w:fldChar w:fldCharType="end"/>
        </w:r>
      </w:p>
    </w:sdtContent>
  </w:sdt>
  <w:p w:rsidR="007C2AC4" w:rsidRDefault="007C2A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F3" w:rsidRDefault="00AC09F3" w:rsidP="007C2AC4">
      <w:pPr>
        <w:spacing w:after="0" w:line="240" w:lineRule="auto"/>
      </w:pPr>
      <w:r>
        <w:separator/>
      </w:r>
    </w:p>
  </w:footnote>
  <w:footnote w:type="continuationSeparator" w:id="0">
    <w:p w:rsidR="00AC09F3" w:rsidRDefault="00AC09F3" w:rsidP="007C2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9D7"/>
    <w:multiLevelType w:val="hybridMultilevel"/>
    <w:tmpl w:val="66A89ADC"/>
    <w:lvl w:ilvl="0" w:tplc="82881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605AC"/>
    <w:multiLevelType w:val="hybridMultilevel"/>
    <w:tmpl w:val="A3FEE458"/>
    <w:lvl w:ilvl="0" w:tplc="82881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6F9"/>
    <w:multiLevelType w:val="hybridMultilevel"/>
    <w:tmpl w:val="94786B12"/>
    <w:lvl w:ilvl="0" w:tplc="82881B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A87D9A"/>
    <w:multiLevelType w:val="hybridMultilevel"/>
    <w:tmpl w:val="9C46AF04"/>
    <w:lvl w:ilvl="0" w:tplc="82881B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CC4BBF"/>
    <w:multiLevelType w:val="hybridMultilevel"/>
    <w:tmpl w:val="45124BD6"/>
    <w:lvl w:ilvl="0" w:tplc="82881BE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7E875D8"/>
    <w:multiLevelType w:val="hybridMultilevel"/>
    <w:tmpl w:val="54B6288A"/>
    <w:lvl w:ilvl="0" w:tplc="82881BE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456C0490"/>
    <w:multiLevelType w:val="multilevel"/>
    <w:tmpl w:val="B8C4D682"/>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52B81E75"/>
    <w:multiLevelType w:val="hybridMultilevel"/>
    <w:tmpl w:val="6E0E81E2"/>
    <w:lvl w:ilvl="0" w:tplc="82881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9F3D62"/>
    <w:multiLevelType w:val="hybridMultilevel"/>
    <w:tmpl w:val="2252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966192"/>
    <w:multiLevelType w:val="hybridMultilevel"/>
    <w:tmpl w:val="D8F851A8"/>
    <w:lvl w:ilvl="0" w:tplc="82881BE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7172FC0"/>
    <w:multiLevelType w:val="hybridMultilevel"/>
    <w:tmpl w:val="08749148"/>
    <w:lvl w:ilvl="0" w:tplc="82881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D5D4B"/>
    <w:multiLevelType w:val="hybridMultilevel"/>
    <w:tmpl w:val="7A9E81CA"/>
    <w:lvl w:ilvl="0" w:tplc="82881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10"/>
  </w:num>
  <w:num w:numId="8">
    <w:abstractNumId w:val="9"/>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AC4"/>
    <w:rsid w:val="0014717C"/>
    <w:rsid w:val="00207E5A"/>
    <w:rsid w:val="002200AB"/>
    <w:rsid w:val="0023687B"/>
    <w:rsid w:val="00340BF1"/>
    <w:rsid w:val="004C02E6"/>
    <w:rsid w:val="006D02AB"/>
    <w:rsid w:val="007C2AC4"/>
    <w:rsid w:val="00851D82"/>
    <w:rsid w:val="00862181"/>
    <w:rsid w:val="00AA40A1"/>
    <w:rsid w:val="00AC09F3"/>
    <w:rsid w:val="00E76705"/>
    <w:rsid w:val="00FB3275"/>
    <w:rsid w:val="00FC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C4"/>
    <w:rPr>
      <w:rFonts w:eastAsiaTheme="minorEastAsia"/>
      <w:lang w:eastAsia="ru-RU"/>
    </w:rPr>
  </w:style>
  <w:style w:type="paragraph" w:styleId="1">
    <w:name w:val="heading 1"/>
    <w:basedOn w:val="a"/>
    <w:next w:val="a"/>
    <w:link w:val="10"/>
    <w:uiPriority w:val="9"/>
    <w:qFormat/>
    <w:rsid w:val="00E76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AC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C2AC4"/>
    <w:pPr>
      <w:spacing w:after="0" w:line="240" w:lineRule="auto"/>
      <w:ind w:left="113"/>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7C2A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2AC4"/>
    <w:rPr>
      <w:rFonts w:eastAsiaTheme="minorEastAsia"/>
      <w:lang w:eastAsia="ru-RU"/>
    </w:rPr>
  </w:style>
  <w:style w:type="paragraph" w:styleId="a7">
    <w:name w:val="footer"/>
    <w:basedOn w:val="a"/>
    <w:link w:val="a8"/>
    <w:uiPriority w:val="99"/>
    <w:unhideWhenUsed/>
    <w:rsid w:val="007C2A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AC4"/>
    <w:rPr>
      <w:rFonts w:eastAsiaTheme="minorEastAsia"/>
      <w:lang w:eastAsia="ru-RU"/>
    </w:rPr>
  </w:style>
  <w:style w:type="paragraph" w:styleId="a9">
    <w:name w:val="List Paragraph"/>
    <w:basedOn w:val="a"/>
    <w:uiPriority w:val="34"/>
    <w:qFormat/>
    <w:rsid w:val="007C2AC4"/>
    <w:pPr>
      <w:ind w:left="720"/>
      <w:contextualSpacing/>
    </w:pPr>
  </w:style>
  <w:style w:type="paragraph" w:styleId="aa">
    <w:name w:val="Balloon Text"/>
    <w:basedOn w:val="a"/>
    <w:link w:val="ab"/>
    <w:uiPriority w:val="99"/>
    <w:semiHidden/>
    <w:unhideWhenUsed/>
    <w:rsid w:val="00AA40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40A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7670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CAAA1-C63A-4EC9-9384-223DDAB5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cp:lastModifiedBy>
  <cp:revision>9</cp:revision>
  <cp:lastPrinted>2019-05-13T05:21:00Z</cp:lastPrinted>
  <dcterms:created xsi:type="dcterms:W3CDTF">2019-05-03T18:32:00Z</dcterms:created>
  <dcterms:modified xsi:type="dcterms:W3CDTF">2020-02-28T06:48:00Z</dcterms:modified>
</cp:coreProperties>
</file>