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45" w:rsidRPr="00CE291F" w:rsidRDefault="003F1045" w:rsidP="003F1045">
      <w:pPr>
        <w:pStyle w:val="a3"/>
        <w:jc w:val="center"/>
        <w:rPr>
          <w:rFonts w:ascii="Verdana" w:hAnsi="Verdana"/>
          <w:color w:val="000000"/>
          <w:sz w:val="40"/>
          <w:szCs w:val="40"/>
        </w:rPr>
      </w:pPr>
      <w:r w:rsidRPr="00CE291F">
        <w:rPr>
          <w:rStyle w:val="a4"/>
          <w:rFonts w:ascii="Verdana" w:hAnsi="Verdana"/>
          <w:i/>
          <w:iCs/>
          <w:color w:val="B22222"/>
          <w:sz w:val="40"/>
          <w:szCs w:val="40"/>
        </w:rPr>
        <w:t>Грипп и его профилактика</w:t>
      </w:r>
    </w:p>
    <w:p w:rsidR="003F1045" w:rsidRDefault="003F1045" w:rsidP="003F1045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9"/>
          <w:szCs w:val="19"/>
        </w:rPr>
        <w:t>    Под гриппом понимается острое инфекционное заболевание, возбудителем которого является гриппозный вирус.</w:t>
      </w:r>
    </w:p>
    <w:p w:rsidR="003F1045" w:rsidRDefault="003F1045" w:rsidP="003F1045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9"/>
          <w:szCs w:val="19"/>
        </w:rPr>
        <w:t>     Различают два типа вируса гриппа: тип</w:t>
      </w:r>
      <w:proofErr w:type="gramStart"/>
      <w:r>
        <w:rPr>
          <w:rFonts w:ascii="Verdana" w:hAnsi="Verdana"/>
          <w:color w:val="000000"/>
          <w:sz w:val="19"/>
          <w:szCs w:val="19"/>
        </w:rPr>
        <w:t xml:space="preserve">  А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 и  тип  В.</w:t>
      </w:r>
    </w:p>
    <w:p w:rsidR="003F1045" w:rsidRDefault="003F1045" w:rsidP="003F1045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9"/>
          <w:szCs w:val="19"/>
        </w:rPr>
        <w:t>     Гриппозный вирус поражает избирательно мерцательный эпителий дыхательных путей, вызывает в нем некротические изменения, ведущие к отмиранию, отслаиванию и слущиванию его. Развиваются осложнения со стороны уха, легких, кишечника.</w:t>
      </w:r>
    </w:p>
    <w:p w:rsidR="003F1045" w:rsidRDefault="003F1045" w:rsidP="003F1045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9"/>
          <w:szCs w:val="19"/>
        </w:rPr>
        <w:t>     Входными воротами для гриппозного вируса является носоглотка. Поражается преимущественно дыхательный аппарат, но всегда в той или иной степени затрагивается эндокринно-вегетативная система, равно как и центральная нервная система.</w:t>
      </w:r>
    </w:p>
    <w:p w:rsidR="003F1045" w:rsidRDefault="003F1045" w:rsidP="003F1045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9"/>
          <w:szCs w:val="19"/>
        </w:rPr>
        <w:t xml:space="preserve">     Заболевание чаще начинается остро. На 2-3-ий день выявляется умеренно выраженный насморк, легкий конъюнктивит, незначительное покраснение лица, сухой болезненный кашель. Умеренно </w:t>
      </w:r>
      <w:proofErr w:type="spellStart"/>
      <w:r>
        <w:rPr>
          <w:rFonts w:ascii="Verdana" w:hAnsi="Verdana"/>
          <w:color w:val="000000"/>
          <w:sz w:val="19"/>
          <w:szCs w:val="19"/>
        </w:rPr>
        <w:t>гепермированы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миндалины и задняя стенка глотки с </w:t>
      </w:r>
      <w:proofErr w:type="gramStart"/>
      <w:r>
        <w:rPr>
          <w:rFonts w:ascii="Verdana" w:hAnsi="Verdana"/>
          <w:color w:val="000000"/>
          <w:sz w:val="19"/>
          <w:szCs w:val="19"/>
        </w:rPr>
        <w:t>незначительными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слизисто-гнойным отделяемым. Слизистые оболочки выглядят более сухими,  чем в норме. Температура держится 3-6 дней и падает, но нередко наблюдаются вторичные подъемы температуры в связи с возникающими осложнениями, вызванными уже пневмококками и стрептококками.</w:t>
      </w:r>
    </w:p>
    <w:p w:rsidR="003F1045" w:rsidRDefault="003F1045" w:rsidP="003F1045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9"/>
          <w:szCs w:val="19"/>
        </w:rPr>
        <w:t>      Профилактика гриппа сводится к возможно быстрой изоляции, как заболевших детей, так и родителей и персонала. Дезинфекция воздуха при помощи ультрафиолетового облучения. Для поднятия общего иммунитета детей необходимо их закаливание при помощи воздуха, света, воды, физкультуры. Полноценное питание, достаточное введение витаминов А, В</w:t>
      </w:r>
      <w:proofErr w:type="gramStart"/>
      <w:r>
        <w:rPr>
          <w:rFonts w:ascii="Verdana" w:hAnsi="Verdana"/>
          <w:color w:val="000000"/>
          <w:sz w:val="19"/>
          <w:szCs w:val="19"/>
        </w:rPr>
        <w:t>,С</w:t>
      </w:r>
      <w:proofErr w:type="gramEnd"/>
      <w:r>
        <w:rPr>
          <w:rFonts w:ascii="Verdana" w:hAnsi="Verdana"/>
          <w:color w:val="000000"/>
          <w:sz w:val="19"/>
          <w:szCs w:val="19"/>
        </w:rPr>
        <w:t>,Д. Обильная углеводистая пища с недостатком жиров снижает иммунитет. Надо добиваться, чтобы родители призвали детей не бояться свежего воздуха, плохой погоды, открытых форточек и окон.</w:t>
      </w:r>
    </w:p>
    <w:p w:rsidR="003F1045" w:rsidRDefault="003F1045" w:rsidP="003F1045">
      <w:pPr>
        <w:pStyle w:val="a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9"/>
          <w:szCs w:val="19"/>
        </w:rPr>
        <w:t>      Лечение симптоматическое. Оно заключается – постельный режим, широкое использование свежего воздуха, полноценное питание.</w:t>
      </w:r>
    </w:p>
    <w:p w:rsidR="003F1045" w:rsidRPr="00D61ACC" w:rsidRDefault="003F1045" w:rsidP="003F1045">
      <w:pPr>
        <w:pStyle w:val="a3"/>
        <w:jc w:val="center"/>
        <w:rPr>
          <w:i/>
          <w:sz w:val="40"/>
          <w:szCs w:val="40"/>
        </w:rPr>
      </w:pPr>
      <w:r w:rsidRPr="00D61ACC">
        <w:rPr>
          <w:rStyle w:val="a4"/>
          <w:rFonts w:ascii="Verdana" w:hAnsi="Verdana"/>
          <w:i/>
          <w:color w:val="B22222"/>
          <w:sz w:val="40"/>
          <w:szCs w:val="40"/>
        </w:rPr>
        <w:t>прививочная кампания против гриппа</w:t>
      </w:r>
    </w:p>
    <w:p w:rsidR="003F1045" w:rsidRPr="00D61ACC" w:rsidRDefault="003F1045" w:rsidP="003F1045">
      <w:pPr>
        <w:pStyle w:val="a3"/>
        <w:rPr>
          <w:b/>
          <w:i/>
          <w:color w:val="FF0000"/>
        </w:rPr>
      </w:pPr>
      <w:r w:rsidRPr="00D61ACC">
        <w:rPr>
          <w:rStyle w:val="a5"/>
          <w:rFonts w:ascii="Verdana" w:hAnsi="Verdana"/>
          <w:b/>
          <w:bCs/>
          <w:i w:val="0"/>
          <w:color w:val="FF0000"/>
          <w:sz w:val="19"/>
          <w:szCs w:val="19"/>
        </w:rPr>
        <w:t xml:space="preserve">Наиболее </w:t>
      </w:r>
      <w:proofErr w:type="gramStart"/>
      <w:r w:rsidRPr="00D61ACC">
        <w:rPr>
          <w:rStyle w:val="a5"/>
          <w:rFonts w:ascii="Verdana" w:hAnsi="Verdana"/>
          <w:b/>
          <w:bCs/>
          <w:i w:val="0"/>
          <w:color w:val="FF0000"/>
          <w:sz w:val="19"/>
          <w:szCs w:val="19"/>
        </w:rPr>
        <w:t>уязвимы</w:t>
      </w:r>
      <w:proofErr w:type="gramEnd"/>
      <w:r w:rsidRPr="00D61ACC">
        <w:rPr>
          <w:rStyle w:val="a5"/>
          <w:rFonts w:ascii="Verdana" w:hAnsi="Verdana"/>
          <w:b/>
          <w:bCs/>
          <w:i w:val="0"/>
          <w:color w:val="FF0000"/>
          <w:sz w:val="19"/>
          <w:szCs w:val="19"/>
        </w:rPr>
        <w:t xml:space="preserve"> к заражению гриппом:</w:t>
      </w:r>
    </w:p>
    <w:p w:rsidR="003F1045" w:rsidRDefault="00D61ACC" w:rsidP="003F1045">
      <w:pPr>
        <w:pStyle w:val="a3"/>
        <w:ind w:left="360"/>
      </w:pPr>
      <w:r>
        <w:rPr>
          <w:rFonts w:ascii="Verdana" w:hAnsi="Verdana"/>
          <w:sz w:val="19"/>
          <w:szCs w:val="19"/>
        </w:rPr>
        <w:t xml:space="preserve">- </w:t>
      </w:r>
      <w:r w:rsidR="003F1045">
        <w:rPr>
          <w:rFonts w:ascii="Verdana" w:hAnsi="Verdana"/>
          <w:sz w:val="19"/>
          <w:szCs w:val="19"/>
        </w:rPr>
        <w:t>Дети;</w:t>
      </w:r>
    </w:p>
    <w:p w:rsidR="003F1045" w:rsidRDefault="00D61ACC" w:rsidP="003F1045">
      <w:pPr>
        <w:pStyle w:val="a3"/>
        <w:ind w:left="360"/>
      </w:pPr>
      <w:r>
        <w:rPr>
          <w:rFonts w:ascii="Verdana" w:hAnsi="Verdana"/>
          <w:sz w:val="19"/>
          <w:szCs w:val="19"/>
        </w:rPr>
        <w:t xml:space="preserve">- </w:t>
      </w:r>
      <w:r w:rsidR="003F1045">
        <w:rPr>
          <w:rFonts w:ascii="Verdana" w:hAnsi="Verdana"/>
          <w:sz w:val="19"/>
          <w:szCs w:val="19"/>
        </w:rPr>
        <w:t>Медицинские работники, учителя, работники сферы обслуживания;</w:t>
      </w:r>
    </w:p>
    <w:p w:rsidR="003F1045" w:rsidRDefault="00D61ACC" w:rsidP="003F1045">
      <w:pPr>
        <w:pStyle w:val="a3"/>
        <w:ind w:left="360"/>
      </w:pPr>
      <w:r>
        <w:rPr>
          <w:rFonts w:ascii="Verdana" w:hAnsi="Verdana"/>
          <w:sz w:val="19"/>
          <w:szCs w:val="19"/>
        </w:rPr>
        <w:t xml:space="preserve">- </w:t>
      </w:r>
      <w:r w:rsidR="003F1045">
        <w:rPr>
          <w:rFonts w:ascii="Verdana" w:hAnsi="Verdana"/>
          <w:sz w:val="19"/>
          <w:szCs w:val="19"/>
        </w:rPr>
        <w:t>Беременные;</w:t>
      </w:r>
    </w:p>
    <w:p w:rsidR="003F1045" w:rsidRDefault="00D61ACC" w:rsidP="003F1045">
      <w:pPr>
        <w:pStyle w:val="a3"/>
        <w:ind w:left="360"/>
      </w:pPr>
      <w:r>
        <w:rPr>
          <w:rFonts w:ascii="Verdana" w:hAnsi="Verdana"/>
          <w:sz w:val="19"/>
          <w:szCs w:val="19"/>
        </w:rPr>
        <w:t xml:space="preserve">- </w:t>
      </w:r>
      <w:r w:rsidR="003F1045">
        <w:rPr>
          <w:rFonts w:ascii="Verdana" w:hAnsi="Verdana"/>
          <w:sz w:val="19"/>
          <w:szCs w:val="19"/>
        </w:rPr>
        <w:t>Люди старше 60 лет;</w:t>
      </w:r>
    </w:p>
    <w:p w:rsidR="00D61ACC" w:rsidRDefault="00D61ACC" w:rsidP="00D61ACC">
      <w:pPr>
        <w:pStyle w:val="a3"/>
        <w:ind w:left="36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- </w:t>
      </w:r>
      <w:r w:rsidR="003F1045">
        <w:rPr>
          <w:rFonts w:ascii="Verdana" w:hAnsi="Verdana"/>
          <w:sz w:val="19"/>
          <w:szCs w:val="19"/>
        </w:rPr>
        <w:t>Больные хроническими заболеваниями</w:t>
      </w:r>
    </w:p>
    <w:p w:rsidR="003F1045" w:rsidRPr="00D61ACC" w:rsidRDefault="003F1045" w:rsidP="00D61ACC">
      <w:pPr>
        <w:pStyle w:val="a3"/>
        <w:ind w:left="360"/>
      </w:pPr>
      <w:r w:rsidRPr="00D61ACC">
        <w:rPr>
          <w:rStyle w:val="a5"/>
          <w:rFonts w:ascii="Verdana" w:hAnsi="Verdana"/>
          <w:b/>
          <w:bCs/>
          <w:i w:val="0"/>
          <w:color w:val="FF0000"/>
          <w:sz w:val="19"/>
          <w:szCs w:val="19"/>
        </w:rPr>
        <w:t>Октябрь -  оптимальное время для прививки от гриппа</w:t>
      </w:r>
    </w:p>
    <w:p w:rsidR="003F1045" w:rsidRDefault="003F1045" w:rsidP="003F1045">
      <w:pPr>
        <w:pStyle w:val="a3"/>
      </w:pPr>
      <w:r>
        <w:rPr>
          <w:rFonts w:ascii="Verdana" w:hAnsi="Verdana"/>
          <w:sz w:val="19"/>
          <w:szCs w:val="19"/>
        </w:rPr>
        <w:t>У привитых людей грипп, как правило, не возникает. В редких случаях заболевание протекает в легкой форме без осложнений. Проконсультироваться по вопросам вакцинации вы можете в своей территориальной поликлинике или у иммунологов отдела профилактики прививаемых инфекций ГУЗ «Оренбургского областного центра по профилактике и борьбе со СПИД и инфекционными заболеваниями» (тел.(3532)77-16-80).</w:t>
      </w:r>
    </w:p>
    <w:p w:rsidR="003F1045" w:rsidRPr="00D61ACC" w:rsidRDefault="003F1045" w:rsidP="003F1045">
      <w:pPr>
        <w:pStyle w:val="a3"/>
        <w:rPr>
          <w:color w:val="FF0000"/>
        </w:rPr>
      </w:pPr>
      <w:r w:rsidRPr="00D61ACC">
        <w:rPr>
          <w:rStyle w:val="a5"/>
          <w:rFonts w:ascii="Verdana" w:hAnsi="Verdana"/>
          <w:b/>
          <w:bCs/>
          <w:color w:val="FF0000"/>
        </w:rPr>
        <w:t>                      Своевременно привейтесь от гриппа.</w:t>
      </w:r>
    </w:p>
    <w:p w:rsidR="003F1045" w:rsidRDefault="003F1045" w:rsidP="003F1045">
      <w:pPr>
        <w:pStyle w:val="a3"/>
        <w:jc w:val="center"/>
      </w:pPr>
    </w:p>
    <w:p w:rsidR="00B90400" w:rsidRDefault="00B90400"/>
    <w:sectPr w:rsidR="00B90400" w:rsidSect="00CE291F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1045"/>
    <w:rsid w:val="003F1045"/>
    <w:rsid w:val="00A80A8D"/>
    <w:rsid w:val="00B90400"/>
    <w:rsid w:val="00CE291F"/>
    <w:rsid w:val="00D6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045"/>
    <w:rPr>
      <w:b/>
      <w:bCs/>
    </w:rPr>
  </w:style>
  <w:style w:type="character" w:styleId="a5">
    <w:name w:val="Emphasis"/>
    <w:basedOn w:val="a0"/>
    <w:uiPriority w:val="20"/>
    <w:qFormat/>
    <w:rsid w:val="003F10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7C7C9-6B51-435B-8A6F-55CF304E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2019-01-28T06:06:00Z</dcterms:created>
  <dcterms:modified xsi:type="dcterms:W3CDTF">2019-01-28T06:26:00Z</dcterms:modified>
</cp:coreProperties>
</file>